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16" w:rsidRPr="00513916" w:rsidRDefault="00513916" w:rsidP="004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916" w:rsidRPr="00513916" w:rsidRDefault="00513916" w:rsidP="004B7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REGULAMIN TURNIEJU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Cel:</w:t>
      </w:r>
    </w:p>
    <w:p w:rsidR="00513916" w:rsidRPr="00513916" w:rsidRDefault="00513916" w:rsidP="004B7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opularyzacja siatkówki w środowisku lokalnym,</w:t>
      </w:r>
    </w:p>
    <w:p w:rsidR="00513916" w:rsidRPr="00513916" w:rsidRDefault="00513916" w:rsidP="004B7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powszechnianie aktywnych form wypoczynku,</w:t>
      </w:r>
    </w:p>
    <w:p w:rsidR="00513916" w:rsidRPr="00513916" w:rsidRDefault="00513916" w:rsidP="004B7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odnoszenie sprawności fizycznej,</w:t>
      </w:r>
    </w:p>
    <w:p w:rsidR="00513916" w:rsidRPr="00513916" w:rsidRDefault="00513916" w:rsidP="004B7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integracja społeczna,</w:t>
      </w:r>
    </w:p>
    <w:p w:rsidR="00513916" w:rsidRPr="00513916" w:rsidRDefault="00513916" w:rsidP="004B7E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 xml:space="preserve">ywalizacja w duchu fair </w:t>
      </w:r>
      <w:proofErr w:type="spellStart"/>
      <w:r w:rsidRPr="00513916">
        <w:rPr>
          <w:rFonts w:ascii="Times New Roman" w:eastAsia="Times New Roman" w:hAnsi="Times New Roman" w:cs="Times New Roman"/>
          <w:sz w:val="28"/>
          <w:szCs w:val="28"/>
        </w:rPr>
        <w:t>play</w:t>
      </w:r>
      <w:proofErr w:type="spellEnd"/>
      <w:r w:rsidRPr="005139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Termin i miejsce:</w:t>
      </w:r>
    </w:p>
    <w:p w:rsidR="00513916" w:rsidRPr="00513916" w:rsidRDefault="004B7EC8" w:rsidP="004B7EC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="00513916" w:rsidRPr="00513916">
        <w:rPr>
          <w:rFonts w:ascii="Times New Roman" w:eastAsia="Times New Roman" w:hAnsi="Times New Roman" w:cs="Times New Roman"/>
          <w:sz w:val="28"/>
          <w:szCs w:val="28"/>
        </w:rPr>
        <w:t>ozgrywki prowadzone będą w hali sportowej przy ulicy Partyzantów 124, 05-123 Chotomów (</w:t>
      </w:r>
      <w:proofErr w:type="spellStart"/>
      <w:r w:rsidR="00513916" w:rsidRPr="00513916">
        <w:rPr>
          <w:rFonts w:ascii="Times New Roman" w:eastAsia="Times New Roman" w:hAnsi="Times New Roman" w:cs="Times New Roman"/>
          <w:sz w:val="28"/>
          <w:szCs w:val="28"/>
        </w:rPr>
        <w:t>OSiR</w:t>
      </w:r>
      <w:proofErr w:type="spellEnd"/>
      <w:r w:rsidR="00513916" w:rsidRPr="00513916">
        <w:rPr>
          <w:rFonts w:ascii="Times New Roman" w:eastAsia="Times New Roman" w:hAnsi="Times New Roman" w:cs="Times New Roman"/>
          <w:sz w:val="28"/>
          <w:szCs w:val="28"/>
        </w:rPr>
        <w:t xml:space="preserve"> Jabłonna)</w:t>
      </w:r>
    </w:p>
    <w:p w:rsidR="00513916" w:rsidRPr="00513916" w:rsidRDefault="004B7EC8" w:rsidP="004B7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513916" w:rsidRPr="00513916">
        <w:rPr>
          <w:rFonts w:ascii="Times New Roman" w:eastAsia="Times New Roman" w:hAnsi="Times New Roman" w:cs="Times New Roman"/>
          <w:sz w:val="28"/>
          <w:szCs w:val="28"/>
        </w:rPr>
        <w:t>urniej odbędzie się 05.12.2025 r.,</w:t>
      </w:r>
    </w:p>
    <w:p w:rsidR="00513916" w:rsidRPr="00513916" w:rsidRDefault="004B7EC8" w:rsidP="004B7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</w:t>
      </w:r>
      <w:r w:rsidR="00513916" w:rsidRPr="00513916">
        <w:rPr>
          <w:rFonts w:ascii="Times New Roman" w:eastAsia="Times New Roman" w:hAnsi="Times New Roman" w:cs="Times New Roman"/>
          <w:sz w:val="28"/>
          <w:szCs w:val="28"/>
        </w:rPr>
        <w:t>ozpoczęcie o godzinie 9:00.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Organizatorzy:</w:t>
      </w:r>
    </w:p>
    <w:p w:rsidR="00513916" w:rsidRPr="00513916" w:rsidRDefault="00513916" w:rsidP="004B7EC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Szkoła Podstawowa 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nr 2 im. Orła Białego w Chotomowie,</w:t>
      </w:r>
    </w:p>
    <w:p w:rsidR="00513916" w:rsidRPr="00513916" w:rsidRDefault="004B7EC8" w:rsidP="004B7EC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Ośrodek Sportu i R</w:t>
      </w:r>
      <w:r w:rsidR="00513916">
        <w:rPr>
          <w:rFonts w:ascii="Times New Roman" w:eastAsia="Times New Roman" w:hAnsi="Times New Roman" w:cs="Times New Roman"/>
          <w:sz w:val="28"/>
          <w:szCs w:val="28"/>
        </w:rPr>
        <w:t xml:space="preserve">ekreacji </w:t>
      </w:r>
      <w:r w:rsidR="00513916" w:rsidRPr="00513916">
        <w:rPr>
          <w:rFonts w:ascii="Times New Roman" w:eastAsia="Times New Roman" w:hAnsi="Times New Roman" w:cs="Times New Roman"/>
          <w:sz w:val="28"/>
          <w:szCs w:val="28"/>
        </w:rPr>
        <w:t>w Jabłonnie.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Zasady uczestnictwa:</w:t>
      </w:r>
    </w:p>
    <w:p w:rsidR="00513916" w:rsidRPr="00513916" w:rsidRDefault="00513916" w:rsidP="004B7E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 xml:space="preserve"> rozgrywkach mogą brać udział zawodniczki i zawodnicy, którzy:</w:t>
      </w:r>
    </w:p>
    <w:p w:rsidR="00513916" w:rsidRPr="00513916" w:rsidRDefault="00513916" w:rsidP="004B7EC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sz w:val="28"/>
          <w:szCs w:val="28"/>
        </w:rPr>
        <w:t>są uczniami reprezentowanej w turnieju szkoły, klasy 7-8, urodzeni w latach 2011 – 2012,</w:t>
      </w:r>
    </w:p>
    <w:p w:rsidR="00513916" w:rsidRPr="00513916" w:rsidRDefault="00513916" w:rsidP="004B7EC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sz w:val="28"/>
          <w:szCs w:val="28"/>
        </w:rPr>
        <w:t>posiadają pisemne zezwolenie rodziców na udział w turnieju,</w:t>
      </w:r>
    </w:p>
    <w:p w:rsidR="00513916" w:rsidRPr="00513916" w:rsidRDefault="00513916" w:rsidP="004B7E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głoszenie drużyny do organizatora nastąpiło do dnia 30 listopada br.,</w:t>
      </w:r>
    </w:p>
    <w:p w:rsidR="00513916" w:rsidRPr="00513916" w:rsidRDefault="00513916" w:rsidP="004B7E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 xml:space="preserve"> trakcie trwania turnieju obowiązuje zasada „fair </w:t>
      </w:r>
      <w:proofErr w:type="spellStart"/>
      <w:r w:rsidRPr="00513916">
        <w:rPr>
          <w:rFonts w:ascii="Times New Roman" w:eastAsia="Times New Roman" w:hAnsi="Times New Roman" w:cs="Times New Roman"/>
          <w:sz w:val="28"/>
          <w:szCs w:val="28"/>
        </w:rPr>
        <w:t>play</w:t>
      </w:r>
      <w:proofErr w:type="spellEnd"/>
      <w:r w:rsidRPr="00513916">
        <w:rPr>
          <w:rFonts w:ascii="Times New Roman" w:eastAsia="Times New Roman" w:hAnsi="Times New Roman" w:cs="Times New Roman"/>
          <w:sz w:val="28"/>
          <w:szCs w:val="28"/>
        </w:rPr>
        <w:t>”,</w:t>
      </w:r>
    </w:p>
    <w:p w:rsidR="00513916" w:rsidRPr="00513916" w:rsidRDefault="00513916" w:rsidP="004B7EC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rganizator nie bierze odpowiedzialności za wypadki i kontuzje wynikłe</w:t>
      </w:r>
    </w:p>
    <w:p w:rsidR="00513916" w:rsidRDefault="00513916" w:rsidP="004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w czasie trwania turnieju,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awodnicy nie mogą mieć przeciwwskazań lekarskich do wzięcia udziału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w zawodach.</w:t>
      </w:r>
    </w:p>
    <w:p w:rsidR="00513916" w:rsidRPr="004B7EC8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C8">
        <w:rPr>
          <w:rFonts w:ascii="Times New Roman" w:eastAsia="Times New Roman" w:hAnsi="Times New Roman" w:cs="Times New Roman"/>
          <w:b/>
          <w:sz w:val="28"/>
          <w:szCs w:val="28"/>
        </w:rPr>
        <w:t>System rozgrywek: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espół liczy max. 12 zawodniczek/zawodników,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 xml:space="preserve">urniej rozgrywany będzie wg przepisów Polskiego Związku Piłki Siatkowej oraz zgodnie z regulaminem Ogólnopolskiego systemu zawodów dla młodzieży szkolnej w rocznikach 2011-2012  IMS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w 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siatkówce,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 xml:space="preserve">ecze odbywają się w systemie grupowym, jeżeli zgłosi się mniej niż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6 drużyn rozgrywki będą prowadzone systemem „Każdy z Każdym”,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potkanie rozgrywa się do dwóch wygranych setów, sety rozgrywa się do 25 punktów, trzeci decydujący set do 15 punktów,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ysokość siatki: dla dziewcząt 215 cm, dla chłopców 235 cm.</w:t>
      </w:r>
    </w:p>
    <w:p w:rsidR="00513916" w:rsidRPr="00513916" w:rsidRDefault="00513916" w:rsidP="004B7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rganizator zastrzega sobie możliwość zmian systemu rozgrywek w dniu zawodów.</w:t>
      </w:r>
    </w:p>
    <w:p w:rsidR="00513916" w:rsidRPr="004B7EC8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7EC8">
        <w:rPr>
          <w:rFonts w:ascii="Times New Roman" w:eastAsia="Times New Roman" w:hAnsi="Times New Roman" w:cs="Times New Roman"/>
          <w:b/>
          <w:sz w:val="28"/>
          <w:szCs w:val="28"/>
        </w:rPr>
        <w:t>Punktacja:</w:t>
      </w:r>
    </w:p>
    <w:bookmarkEnd w:id="0"/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 xml:space="preserve">a wygrane spotkanie drużyna otrzymuje 2 punkty, za przegrane </w:t>
      </w:r>
      <w:r>
        <w:rPr>
          <w:rFonts w:ascii="Times New Roman" w:eastAsia="Times New Roman" w:hAnsi="Times New Roman" w:cs="Times New Roman"/>
          <w:sz w:val="28"/>
          <w:szCs w:val="28"/>
        </w:rPr>
        <w:t>1 punkt, za walkower  0 punktów,</w:t>
      </w:r>
    </w:p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 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kolejności zespołów decydują kolejno:</w:t>
      </w:r>
    </w:p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iększa liczba zdobytych punktów,</w:t>
      </w:r>
    </w:p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sz w:val="28"/>
          <w:szCs w:val="28"/>
        </w:rPr>
        <w:t>większa liczba zwycięstw,</w:t>
      </w:r>
    </w:p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sz w:val="28"/>
          <w:szCs w:val="28"/>
        </w:rPr>
        <w:t>większy stosunek setów,</w:t>
      </w:r>
    </w:p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sz w:val="28"/>
          <w:szCs w:val="28"/>
        </w:rPr>
        <w:t>większy stosunek „małych” punktów,</w:t>
      </w:r>
    </w:p>
    <w:p w:rsidR="00513916" w:rsidRPr="00513916" w:rsidRDefault="00513916" w:rsidP="004B7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sz w:val="28"/>
          <w:szCs w:val="28"/>
        </w:rPr>
        <w:t>wynik bezpośrednich spotkań (kolejno - punkty, sety, „małe punkty”).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Nagrody: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la drużyn, które w końcowej rywalizacji zajmą miejsca I – III medale</w:t>
      </w:r>
    </w:p>
    <w:p w:rsidR="00513916" w:rsidRDefault="00513916" w:rsidP="004B7EC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i statuetki.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916">
        <w:rPr>
          <w:rFonts w:ascii="Times New Roman" w:eastAsia="Times New Roman" w:hAnsi="Times New Roman" w:cs="Times New Roman"/>
          <w:b/>
          <w:sz w:val="28"/>
          <w:szCs w:val="28"/>
        </w:rPr>
        <w:t>Postanowienia końcowe: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awodników obowiązuje strój sportowy i zmiana obuwia,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a zaistniałe wypadki niezawinione przez organizatora, organizator nie ponosi odpowiedzialności,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a rzeczy pozostawione bez opieki lub zaginione organizator nie odpowiada,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odczas turnieju obowiązuje całkowity zakaz palenia i spożywania alkoholu na terenie obiektu sportowego,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szyscy uczestnicy turnieju wyrażają zgodę na wykorzystywanie ich wizerunków i nazwy drużyny w celach informacyjnych i promocji,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 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sprawach nie ujętych w regulaminie decyduje organizator, prawo interpretacji regulaminu przysługuje wyłącznie organizatorowi,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urniej sędziują sędziowie z licencją PZPS,</w:t>
      </w:r>
    </w:p>
    <w:p w:rsidR="00513916" w:rsidRPr="00513916" w:rsidRDefault="00513916" w:rsidP="004B7EC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13916">
        <w:rPr>
          <w:rFonts w:ascii="Times New Roman" w:eastAsia="Times New Roman" w:hAnsi="Times New Roman" w:cs="Times New Roman"/>
          <w:sz w:val="28"/>
          <w:szCs w:val="28"/>
        </w:rPr>
        <w:t>głoszenie do turnieju jest jednoznaczne z akceptacją niniejszego regulaminu.</w:t>
      </w:r>
    </w:p>
    <w:p w:rsidR="00513916" w:rsidRPr="00513916" w:rsidRDefault="00513916" w:rsidP="004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916" w:rsidRPr="00513916" w:rsidRDefault="00513916" w:rsidP="004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916" w:rsidRPr="00513916" w:rsidRDefault="00513916" w:rsidP="004B7E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C83" w:rsidRPr="00513916" w:rsidRDefault="00201C83" w:rsidP="004B7E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C83" w:rsidRPr="0051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926"/>
    <w:multiLevelType w:val="hybridMultilevel"/>
    <w:tmpl w:val="7C3EC6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4F38"/>
    <w:multiLevelType w:val="hybridMultilevel"/>
    <w:tmpl w:val="A1AA7ADC"/>
    <w:lvl w:ilvl="0" w:tplc="0415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4975E03"/>
    <w:multiLevelType w:val="hybridMultilevel"/>
    <w:tmpl w:val="C3D2C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33BA"/>
    <w:multiLevelType w:val="hybridMultilevel"/>
    <w:tmpl w:val="C5DE6B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4428"/>
    <w:multiLevelType w:val="hybridMultilevel"/>
    <w:tmpl w:val="E6805A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62763"/>
    <w:multiLevelType w:val="hybridMultilevel"/>
    <w:tmpl w:val="BFC09D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3CB"/>
    <w:multiLevelType w:val="hybridMultilevel"/>
    <w:tmpl w:val="6D84C6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32220"/>
    <w:multiLevelType w:val="hybridMultilevel"/>
    <w:tmpl w:val="E1ECA50A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16"/>
    <w:rsid w:val="00201C83"/>
    <w:rsid w:val="004B7EC8"/>
    <w:rsid w:val="0051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08ED"/>
  <w15:chartTrackingRefBased/>
  <w15:docId w15:val="{A6A800F4-EC22-4825-9BFA-26C47243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91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2</cp:revision>
  <dcterms:created xsi:type="dcterms:W3CDTF">2025-11-26T07:59:00Z</dcterms:created>
  <dcterms:modified xsi:type="dcterms:W3CDTF">2025-11-26T08:51:00Z</dcterms:modified>
</cp:coreProperties>
</file>